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9125D1" w:rsidRPr="004913D2" w:rsidRDefault="009125D1" w:rsidP="009125D1">
      <w:pPr>
        <w:jc w:val="center"/>
        <w:rPr>
          <w:lang w:eastAsia="ar-SA"/>
        </w:rPr>
      </w:pPr>
      <w:r>
        <w:rPr>
          <w:noProof/>
        </w:rPr>
        <w:drawing>
          <wp:inline distT="0" distB="0" distL="0" distR="0" wp14:anchorId="7A9B6794" wp14:editId="25778904">
            <wp:extent cx="2430780" cy="723900"/>
            <wp:effectExtent l="0" t="0" r="7620" b="0"/>
            <wp:docPr id="11078359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9125D1" w:rsidRPr="004913D2" w:rsidRDefault="009125D1" w:rsidP="009125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22"/>
          <w:lang w:eastAsia="ar-SA"/>
        </w:rPr>
      </w:pPr>
    </w:p>
    <w:p w14:paraId="1809392A" w14:textId="35750426" w:rsidR="009125D1" w:rsidRPr="00352CFE" w:rsidRDefault="009125D1" w:rsidP="717D0F69">
      <w:pPr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bCs/>
          <w:sz w:val="32"/>
          <w:szCs w:val="32"/>
          <w:lang w:eastAsia="ar-SA"/>
        </w:rPr>
      </w:pPr>
      <w:r w:rsidRPr="717D0F69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>Tisková zpráVA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="009069D0"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="009069D0" w:rsidRPr="717D0F69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</w:t>
      </w:r>
      <w:r w:rsidR="009069D0"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="001844F4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   </w:t>
      </w:r>
      <w:r w:rsidR="00543531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</w:t>
      </w:r>
      <w:r w:rsidRPr="717D0F69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>P</w:t>
      </w:r>
      <w:r w:rsidRPr="717D0F69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 xml:space="preserve">raha, </w:t>
      </w:r>
      <w:r w:rsidR="00543531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4</w:t>
      </w:r>
      <w:r w:rsidRPr="717D0F69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 xml:space="preserve">. </w:t>
      </w:r>
      <w:r w:rsidR="004A24B5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červ</w:t>
      </w:r>
      <w:r w:rsidR="00B767B5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n</w:t>
      </w:r>
      <w:r w:rsidR="0BC93D4D" w:rsidRPr="717D0F69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a</w:t>
      </w:r>
      <w:r w:rsidRPr="717D0F69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 xml:space="preserve"> 2020</w:t>
      </w:r>
    </w:p>
    <w:p w14:paraId="6E7BEAA2" w14:textId="77777777" w:rsidR="009125D1" w:rsidRPr="00F94208" w:rsidRDefault="009125D1" w:rsidP="00BF1646">
      <w:pPr>
        <w:spacing w:line="276" w:lineRule="auto"/>
        <w:contextualSpacing/>
        <w:rPr>
          <w:rFonts w:ascii="Arial" w:hAnsi="Arial" w:cs="Arial"/>
          <w:sz w:val="28"/>
          <w:szCs w:val="28"/>
        </w:rPr>
      </w:pPr>
      <w:r>
        <w:t> </w:t>
      </w:r>
    </w:p>
    <w:p w14:paraId="3A016270" w14:textId="77777777" w:rsidR="004A24B5" w:rsidRPr="00375E5F" w:rsidRDefault="004A24B5" w:rsidP="004A24B5">
      <w:pPr>
        <w:pStyle w:val="Standard"/>
        <w:spacing w:line="276" w:lineRule="auto"/>
        <w:jc w:val="center"/>
        <w:rPr>
          <w:caps/>
        </w:rPr>
      </w:pPr>
      <w:bookmarkStart w:id="0" w:name="_GoBack"/>
      <w:bookmarkEnd w:id="0"/>
      <w:r w:rsidRPr="00375E5F">
        <w:rPr>
          <w:rFonts w:ascii="Arial" w:hAnsi="Arial" w:cs="Arial"/>
          <w:b/>
          <w:bCs/>
          <w:caps/>
          <w:color w:val="1F3864"/>
          <w:sz w:val="28"/>
          <w:szCs w:val="28"/>
        </w:rPr>
        <w:t>AFI Europe dokončil</w:t>
      </w:r>
      <w:r>
        <w:rPr>
          <w:rFonts w:ascii="Arial" w:hAnsi="Arial" w:cs="Arial"/>
          <w:b/>
          <w:bCs/>
          <w:caps/>
          <w:color w:val="1F3864"/>
          <w:sz w:val="28"/>
          <w:szCs w:val="28"/>
        </w:rPr>
        <w:t>a</w:t>
      </w:r>
      <w:r w:rsidRPr="00375E5F">
        <w:rPr>
          <w:rFonts w:ascii="Arial" w:hAnsi="Arial" w:cs="Arial"/>
          <w:b/>
          <w:bCs/>
          <w:caps/>
          <w:color w:val="1F386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aps/>
          <w:color w:val="1F3864"/>
          <w:sz w:val="28"/>
          <w:szCs w:val="28"/>
        </w:rPr>
        <w:t xml:space="preserve">veřejný </w:t>
      </w:r>
      <w:r w:rsidRPr="00375E5F">
        <w:rPr>
          <w:rFonts w:ascii="Arial" w:hAnsi="Arial" w:cs="Arial"/>
          <w:b/>
          <w:bCs/>
          <w:caps/>
          <w:color w:val="1F3864"/>
          <w:sz w:val="28"/>
          <w:szCs w:val="28"/>
        </w:rPr>
        <w:t>park v multifunkčním projektu AFI City</w:t>
      </w:r>
    </w:p>
    <w:p w14:paraId="5605B23C" w14:textId="65B23156" w:rsidR="717D0F69" w:rsidRDefault="717D0F69" w:rsidP="717D0F69">
      <w:pPr>
        <w:spacing w:line="276" w:lineRule="auto"/>
        <w:jc w:val="center"/>
        <w:rPr>
          <w:rFonts w:ascii="Arial" w:hAnsi="Arial" w:cs="Arial"/>
          <w:b/>
          <w:bCs/>
          <w:caps/>
          <w:color w:val="1F3864" w:themeColor="accent5" w:themeShade="80"/>
          <w:sz w:val="28"/>
          <w:szCs w:val="28"/>
        </w:rPr>
      </w:pPr>
    </w:p>
    <w:p w14:paraId="7F9E08D6" w14:textId="6EE9E726" w:rsidR="004A24B5" w:rsidRDefault="004A24B5" w:rsidP="004A24B5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b/>
          <w:bCs/>
          <w:color w:val="000000"/>
          <w:kern w:val="3"/>
          <w:sz w:val="22"/>
          <w:szCs w:val="22"/>
        </w:rPr>
      </w:pPr>
      <w:r w:rsidRPr="004A24B5">
        <w:rPr>
          <w:rFonts w:ascii="Arial" w:hAnsi="Arial" w:cs="Arial"/>
          <w:b/>
          <w:bCs/>
          <w:color w:val="000000"/>
          <w:kern w:val="3"/>
          <w:sz w:val="22"/>
          <w:szCs w:val="22"/>
        </w:rPr>
        <w:t xml:space="preserve">Nově budovaná čtvrť AFI City na 15hektarovém </w:t>
      </w:r>
      <w:proofErr w:type="spellStart"/>
      <w:r w:rsidRPr="004A24B5">
        <w:rPr>
          <w:rFonts w:ascii="Arial" w:hAnsi="Arial" w:cs="Arial"/>
          <w:b/>
          <w:bCs/>
          <w:color w:val="000000"/>
          <w:kern w:val="3"/>
          <w:sz w:val="22"/>
          <w:szCs w:val="22"/>
        </w:rPr>
        <w:t>brownfieldu</w:t>
      </w:r>
      <w:proofErr w:type="spellEnd"/>
      <w:r w:rsidRPr="004A24B5">
        <w:rPr>
          <w:rFonts w:ascii="Arial" w:hAnsi="Arial" w:cs="Arial"/>
          <w:b/>
          <w:bCs/>
          <w:color w:val="000000"/>
          <w:kern w:val="3"/>
          <w:sz w:val="22"/>
          <w:szCs w:val="22"/>
        </w:rPr>
        <w:t xml:space="preserve"> v praž</w:t>
      </w:r>
      <w:r w:rsidR="00051DD9">
        <w:rPr>
          <w:rFonts w:ascii="Arial" w:hAnsi="Arial" w:cs="Arial"/>
          <w:b/>
          <w:bCs/>
          <w:color w:val="000000"/>
          <w:kern w:val="3"/>
          <w:sz w:val="22"/>
          <w:szCs w:val="22"/>
        </w:rPr>
        <w:t>ských Vysočanech postupně dostává</w:t>
      </w:r>
      <w:r w:rsidRPr="004A24B5">
        <w:rPr>
          <w:rFonts w:ascii="Arial" w:hAnsi="Arial" w:cs="Arial"/>
          <w:b/>
          <w:bCs/>
          <w:color w:val="000000"/>
          <w:kern w:val="3"/>
          <w:sz w:val="22"/>
          <w:szCs w:val="22"/>
        </w:rPr>
        <w:t xml:space="preserve"> jasné obrysy. Rezidenční část s témě</w:t>
      </w:r>
      <w:r w:rsidR="00051DD9">
        <w:rPr>
          <w:rFonts w:ascii="Arial" w:hAnsi="Arial" w:cs="Arial"/>
          <w:b/>
          <w:bCs/>
          <w:color w:val="000000"/>
          <w:kern w:val="3"/>
          <w:sz w:val="22"/>
          <w:szCs w:val="22"/>
        </w:rPr>
        <w:t>ř 500 byty je již dokončena, na </w:t>
      </w:r>
      <w:r w:rsidRPr="004A24B5">
        <w:rPr>
          <w:rFonts w:ascii="Arial" w:hAnsi="Arial" w:cs="Arial"/>
          <w:b/>
          <w:bCs/>
          <w:color w:val="000000"/>
          <w:kern w:val="3"/>
          <w:sz w:val="22"/>
          <w:szCs w:val="22"/>
        </w:rPr>
        <w:t>podzim se chystá otevř</w:t>
      </w:r>
      <w:r w:rsidR="00051DD9">
        <w:rPr>
          <w:rFonts w:ascii="Arial" w:hAnsi="Arial" w:cs="Arial"/>
          <w:b/>
          <w:bCs/>
          <w:color w:val="000000"/>
          <w:kern w:val="3"/>
          <w:sz w:val="22"/>
          <w:szCs w:val="22"/>
        </w:rPr>
        <w:t>ení první kancelářské budovy. A</w:t>
      </w:r>
      <w:r w:rsidRPr="004A24B5">
        <w:rPr>
          <w:rFonts w:ascii="Arial" w:hAnsi="Arial" w:cs="Arial"/>
          <w:b/>
          <w:bCs/>
          <w:color w:val="000000"/>
          <w:kern w:val="3"/>
          <w:sz w:val="22"/>
          <w:szCs w:val="22"/>
        </w:rPr>
        <w:t xml:space="preserve">ktuálně developer AFI </w:t>
      </w:r>
      <w:proofErr w:type="spellStart"/>
      <w:r w:rsidRPr="004A24B5">
        <w:rPr>
          <w:rFonts w:ascii="Arial" w:hAnsi="Arial" w:cs="Arial"/>
          <w:b/>
          <w:bCs/>
          <w:color w:val="000000"/>
          <w:kern w:val="3"/>
          <w:sz w:val="22"/>
          <w:szCs w:val="22"/>
        </w:rPr>
        <w:t>Europe</w:t>
      </w:r>
      <w:proofErr w:type="spellEnd"/>
      <w:r w:rsidRPr="004A24B5">
        <w:rPr>
          <w:rFonts w:ascii="Arial" w:hAnsi="Arial" w:cs="Arial"/>
          <w:b/>
          <w:bCs/>
          <w:color w:val="000000"/>
          <w:kern w:val="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kern w:val="3"/>
          <w:sz w:val="22"/>
          <w:szCs w:val="22"/>
        </w:rPr>
        <w:t>zpřístupnil</w:t>
      </w:r>
      <w:r w:rsidRPr="004A24B5">
        <w:rPr>
          <w:rFonts w:ascii="Arial" w:hAnsi="Arial" w:cs="Arial"/>
          <w:b/>
          <w:bCs/>
          <w:color w:val="000000"/>
          <w:kern w:val="3"/>
          <w:sz w:val="22"/>
          <w:szCs w:val="22"/>
        </w:rPr>
        <w:t xml:space="preserve"> rozsáhlý park s celkovou plochou 7 500 m</w:t>
      </w:r>
      <w:r w:rsidRPr="004A24B5">
        <w:rPr>
          <w:rFonts w:ascii="Arial" w:hAnsi="Arial" w:cs="Arial"/>
          <w:b/>
          <w:bCs/>
          <w:color w:val="000000"/>
          <w:kern w:val="3"/>
          <w:sz w:val="22"/>
          <w:szCs w:val="22"/>
          <w:vertAlign w:val="superscript"/>
        </w:rPr>
        <w:t>2</w:t>
      </w:r>
      <w:r w:rsidR="00051DD9">
        <w:rPr>
          <w:rFonts w:ascii="Arial" w:hAnsi="Arial" w:cs="Arial"/>
          <w:b/>
          <w:bCs/>
          <w:color w:val="000000"/>
          <w:kern w:val="3"/>
          <w:sz w:val="22"/>
          <w:szCs w:val="22"/>
        </w:rPr>
        <w:t>. Ten nabízí</w:t>
      </w:r>
      <w:r w:rsidRPr="004A24B5">
        <w:rPr>
          <w:rFonts w:ascii="Arial" w:hAnsi="Arial" w:cs="Arial"/>
          <w:b/>
          <w:bCs/>
          <w:color w:val="000000"/>
          <w:kern w:val="3"/>
          <w:sz w:val="22"/>
          <w:szCs w:val="22"/>
        </w:rPr>
        <w:t xml:space="preserve"> </w:t>
      </w:r>
      <w:r w:rsidR="00051DD9" w:rsidRPr="004A24B5">
        <w:rPr>
          <w:rFonts w:ascii="Arial" w:hAnsi="Arial" w:cs="Arial"/>
          <w:b/>
          <w:bCs/>
          <w:color w:val="000000"/>
          <w:kern w:val="3"/>
          <w:sz w:val="22"/>
          <w:szCs w:val="22"/>
        </w:rPr>
        <w:t>zdejším obyvatelům</w:t>
      </w:r>
      <w:r w:rsidR="00051DD9">
        <w:rPr>
          <w:rFonts w:ascii="Arial" w:hAnsi="Arial" w:cs="Arial"/>
          <w:b/>
          <w:bCs/>
          <w:color w:val="000000"/>
          <w:kern w:val="3"/>
          <w:sz w:val="22"/>
          <w:szCs w:val="22"/>
        </w:rPr>
        <w:t xml:space="preserve">, široké veřejnosti i </w:t>
      </w:r>
      <w:r w:rsidR="00051DD9" w:rsidRPr="004A24B5">
        <w:rPr>
          <w:rFonts w:ascii="Arial" w:hAnsi="Arial" w:cs="Arial"/>
          <w:b/>
          <w:bCs/>
          <w:color w:val="000000"/>
          <w:kern w:val="3"/>
          <w:sz w:val="22"/>
          <w:szCs w:val="22"/>
        </w:rPr>
        <w:t xml:space="preserve">budoucím zaměstnancům </w:t>
      </w:r>
      <w:r w:rsidR="00051DD9">
        <w:rPr>
          <w:rFonts w:ascii="Arial" w:hAnsi="Arial" w:cs="Arial"/>
          <w:b/>
          <w:bCs/>
          <w:color w:val="000000"/>
          <w:kern w:val="3"/>
          <w:sz w:val="22"/>
          <w:szCs w:val="22"/>
        </w:rPr>
        <w:t xml:space="preserve">kanceláří široké možnosti </w:t>
      </w:r>
      <w:r w:rsidRPr="004A24B5">
        <w:rPr>
          <w:rFonts w:ascii="Arial" w:hAnsi="Arial" w:cs="Arial"/>
          <w:b/>
          <w:bCs/>
          <w:color w:val="000000"/>
          <w:kern w:val="3"/>
          <w:sz w:val="22"/>
          <w:szCs w:val="22"/>
        </w:rPr>
        <w:t>využití</w:t>
      </w:r>
      <w:r w:rsidR="00051DD9">
        <w:rPr>
          <w:rFonts w:ascii="Arial" w:hAnsi="Arial" w:cs="Arial"/>
          <w:b/>
          <w:bCs/>
          <w:color w:val="000000"/>
          <w:kern w:val="3"/>
          <w:sz w:val="22"/>
          <w:szCs w:val="22"/>
        </w:rPr>
        <w:t>: od prosté relaxace až po aktivní odpočinek</w:t>
      </w:r>
      <w:r w:rsidRPr="004A24B5">
        <w:rPr>
          <w:rFonts w:ascii="Arial" w:hAnsi="Arial" w:cs="Arial"/>
          <w:b/>
          <w:bCs/>
          <w:color w:val="000000"/>
          <w:kern w:val="3"/>
          <w:sz w:val="22"/>
          <w:szCs w:val="22"/>
        </w:rPr>
        <w:t>. Autorem konceptu je</w:t>
      </w:r>
      <w:r>
        <w:rPr>
          <w:rFonts w:ascii="Arial" w:hAnsi="Arial" w:cs="Arial"/>
          <w:b/>
          <w:bCs/>
          <w:color w:val="000000"/>
          <w:kern w:val="3"/>
          <w:sz w:val="22"/>
          <w:szCs w:val="22"/>
        </w:rPr>
        <w:t xml:space="preserve"> studio </w:t>
      </w:r>
      <w:r w:rsidRPr="00056AD6">
        <w:rPr>
          <w:rFonts w:ascii="Arial" w:hAnsi="Arial" w:cs="Arial"/>
          <w:b/>
          <w:bCs/>
          <w:color w:val="000000"/>
          <w:kern w:val="3"/>
          <w:sz w:val="22"/>
          <w:szCs w:val="22"/>
        </w:rPr>
        <w:t xml:space="preserve">CMC </w:t>
      </w:r>
      <w:proofErr w:type="spellStart"/>
      <w:r w:rsidRPr="00056AD6">
        <w:rPr>
          <w:rFonts w:ascii="Arial" w:hAnsi="Arial" w:cs="Arial"/>
          <w:b/>
          <w:bCs/>
          <w:color w:val="000000"/>
          <w:kern w:val="3"/>
          <w:sz w:val="22"/>
          <w:szCs w:val="22"/>
        </w:rPr>
        <w:t>architects</w:t>
      </w:r>
      <w:proofErr w:type="spellEnd"/>
      <w:r w:rsidRPr="00056AD6">
        <w:rPr>
          <w:rFonts w:ascii="Arial" w:hAnsi="Arial" w:cs="Arial"/>
          <w:b/>
          <w:bCs/>
          <w:color w:val="000000"/>
          <w:kern w:val="3"/>
          <w:sz w:val="22"/>
          <w:szCs w:val="22"/>
        </w:rPr>
        <w:t>,</w:t>
      </w:r>
      <w:r>
        <w:rPr>
          <w:rFonts w:ascii="Arial" w:hAnsi="Arial" w:cs="Arial"/>
          <w:b/>
          <w:bCs/>
          <w:color w:val="000000"/>
          <w:kern w:val="3"/>
          <w:sz w:val="22"/>
          <w:szCs w:val="22"/>
        </w:rPr>
        <w:t xml:space="preserve"> které zároveň stojí za kompletním návrhem projektu AFI City.</w:t>
      </w:r>
    </w:p>
    <w:p w14:paraId="2647B39E" w14:textId="77777777" w:rsidR="004A24B5" w:rsidRPr="004A24B5" w:rsidRDefault="004A24B5" w:rsidP="004A24B5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</w:p>
    <w:p w14:paraId="27C277E9" w14:textId="26F8366C" w:rsidR="004A24B5" w:rsidRPr="004A24B5" w:rsidRDefault="004A24B5" w:rsidP="004A24B5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  <w:r w:rsidRPr="004A24B5">
        <w:rPr>
          <w:rFonts w:ascii="Arial" w:hAnsi="Arial" w:cs="Arial"/>
          <w:i/>
          <w:iCs/>
          <w:color w:val="000000"/>
          <w:kern w:val="3"/>
          <w:sz w:val="22"/>
          <w:szCs w:val="22"/>
        </w:rPr>
        <w:t>„</w:t>
      </w:r>
      <w:r>
        <w:rPr>
          <w:rFonts w:ascii="Arial" w:hAnsi="Arial" w:cs="Arial"/>
          <w:i/>
          <w:iCs/>
          <w:color w:val="000000"/>
          <w:kern w:val="3"/>
          <w:sz w:val="22"/>
          <w:szCs w:val="22"/>
        </w:rPr>
        <w:t xml:space="preserve">V parku převládají </w:t>
      </w:r>
      <w:r w:rsidRPr="004A24B5">
        <w:rPr>
          <w:rFonts w:ascii="Arial" w:hAnsi="Arial" w:cs="Arial"/>
          <w:i/>
          <w:iCs/>
          <w:color w:val="000000"/>
          <w:kern w:val="3"/>
          <w:sz w:val="22"/>
          <w:szCs w:val="22"/>
        </w:rPr>
        <w:t>zelené plochy</w:t>
      </w:r>
      <w:r>
        <w:rPr>
          <w:rFonts w:ascii="Arial" w:hAnsi="Arial" w:cs="Arial"/>
          <w:i/>
          <w:iCs/>
          <w:color w:val="000000"/>
          <w:kern w:val="3"/>
          <w:sz w:val="22"/>
          <w:szCs w:val="22"/>
        </w:rPr>
        <w:t xml:space="preserve">, které vybízejí </w:t>
      </w:r>
      <w:r w:rsidRPr="004A24B5">
        <w:rPr>
          <w:rFonts w:ascii="Arial" w:hAnsi="Arial" w:cs="Arial"/>
          <w:i/>
          <w:iCs/>
          <w:color w:val="000000"/>
          <w:kern w:val="3"/>
          <w:sz w:val="22"/>
          <w:szCs w:val="22"/>
        </w:rPr>
        <w:t>k posezení či pikniku v trávě. Ty pak křižují dlážděné promenády</w:t>
      </w:r>
      <w:r>
        <w:rPr>
          <w:rFonts w:ascii="Arial" w:hAnsi="Arial" w:cs="Arial"/>
          <w:i/>
          <w:iCs/>
          <w:color w:val="000000"/>
          <w:kern w:val="3"/>
          <w:sz w:val="22"/>
          <w:szCs w:val="22"/>
        </w:rPr>
        <w:t xml:space="preserve"> lemované </w:t>
      </w:r>
      <w:r w:rsidRPr="004A24B5">
        <w:rPr>
          <w:rFonts w:ascii="Arial" w:hAnsi="Arial" w:cs="Arial"/>
          <w:i/>
          <w:iCs/>
          <w:color w:val="000000"/>
          <w:kern w:val="3"/>
          <w:sz w:val="22"/>
          <w:szCs w:val="22"/>
        </w:rPr>
        <w:t>vzrostl</w:t>
      </w:r>
      <w:r>
        <w:rPr>
          <w:rFonts w:ascii="Arial" w:hAnsi="Arial" w:cs="Arial"/>
          <w:i/>
          <w:iCs/>
          <w:color w:val="000000"/>
          <w:kern w:val="3"/>
          <w:sz w:val="22"/>
          <w:szCs w:val="22"/>
        </w:rPr>
        <w:t>ými stromy, okrasnými keři</w:t>
      </w:r>
      <w:r w:rsidRPr="004A24B5">
        <w:rPr>
          <w:rFonts w:ascii="Arial" w:hAnsi="Arial" w:cs="Arial"/>
          <w:i/>
          <w:iCs/>
          <w:color w:val="000000"/>
          <w:kern w:val="3"/>
          <w:sz w:val="22"/>
          <w:szCs w:val="22"/>
        </w:rPr>
        <w:t xml:space="preserve"> a </w:t>
      </w:r>
      <w:r>
        <w:rPr>
          <w:rFonts w:ascii="Arial" w:hAnsi="Arial" w:cs="Arial"/>
          <w:i/>
          <w:iCs/>
          <w:color w:val="000000"/>
          <w:kern w:val="3"/>
          <w:sz w:val="22"/>
          <w:szCs w:val="22"/>
        </w:rPr>
        <w:t>květinami</w:t>
      </w:r>
      <w:r w:rsidRPr="004A24B5">
        <w:rPr>
          <w:rFonts w:ascii="Arial" w:hAnsi="Arial" w:cs="Arial"/>
          <w:i/>
          <w:iCs/>
          <w:color w:val="000000"/>
          <w:kern w:val="3"/>
          <w:sz w:val="22"/>
          <w:szCs w:val="22"/>
        </w:rPr>
        <w:t xml:space="preserve">. Jižnímu prostranství dominuje dětské hřiště a lavičky obklopené záhony. V severní části parku se nachází kaskádovitě řešené posezení vhodné pro odpočinek i vzájemné </w:t>
      </w:r>
      <w:r>
        <w:rPr>
          <w:rFonts w:ascii="Arial" w:hAnsi="Arial" w:cs="Arial"/>
          <w:i/>
          <w:iCs/>
          <w:color w:val="000000"/>
          <w:kern w:val="3"/>
          <w:sz w:val="22"/>
          <w:szCs w:val="22"/>
        </w:rPr>
        <w:t>se</w:t>
      </w:r>
      <w:r w:rsidRPr="004A24B5">
        <w:rPr>
          <w:rFonts w:ascii="Arial" w:hAnsi="Arial" w:cs="Arial"/>
          <w:i/>
          <w:iCs/>
          <w:color w:val="000000"/>
          <w:kern w:val="3"/>
          <w:sz w:val="22"/>
          <w:szCs w:val="22"/>
        </w:rPr>
        <w:t xml:space="preserve">tkávání sousedů. </w:t>
      </w:r>
      <w:r w:rsidR="00051DD9">
        <w:rPr>
          <w:rFonts w:ascii="Arial" w:hAnsi="Arial" w:cs="Arial"/>
          <w:i/>
          <w:iCs/>
          <w:color w:val="000000"/>
          <w:kern w:val="3"/>
          <w:sz w:val="22"/>
          <w:szCs w:val="22"/>
        </w:rPr>
        <w:t xml:space="preserve">Park je koncipovaný jako </w:t>
      </w:r>
      <w:r>
        <w:rPr>
          <w:rFonts w:ascii="Arial" w:hAnsi="Arial" w:cs="Arial"/>
          <w:i/>
          <w:iCs/>
          <w:color w:val="000000"/>
          <w:kern w:val="3"/>
          <w:sz w:val="22"/>
          <w:szCs w:val="22"/>
        </w:rPr>
        <w:t>bezbariérový. D</w:t>
      </w:r>
      <w:r w:rsidRPr="004A24B5">
        <w:rPr>
          <w:rFonts w:ascii="Arial" w:hAnsi="Arial" w:cs="Arial"/>
          <w:i/>
          <w:iCs/>
          <w:color w:val="000000"/>
          <w:kern w:val="3"/>
          <w:sz w:val="22"/>
          <w:szCs w:val="22"/>
        </w:rPr>
        <w:t xml:space="preserve">o budoucna </w:t>
      </w:r>
      <w:r>
        <w:rPr>
          <w:rFonts w:ascii="Arial" w:hAnsi="Arial" w:cs="Arial"/>
          <w:i/>
          <w:iCs/>
          <w:color w:val="000000"/>
          <w:kern w:val="3"/>
          <w:sz w:val="22"/>
          <w:szCs w:val="22"/>
        </w:rPr>
        <w:t xml:space="preserve">ještě </w:t>
      </w:r>
      <w:r w:rsidRPr="004A24B5">
        <w:rPr>
          <w:rFonts w:ascii="Arial" w:hAnsi="Arial" w:cs="Arial"/>
          <w:i/>
          <w:iCs/>
          <w:color w:val="000000"/>
          <w:kern w:val="3"/>
          <w:sz w:val="22"/>
          <w:szCs w:val="22"/>
        </w:rPr>
        <w:t xml:space="preserve">plánujeme </w:t>
      </w:r>
      <w:r>
        <w:rPr>
          <w:rFonts w:ascii="Arial" w:hAnsi="Arial" w:cs="Arial"/>
          <w:i/>
          <w:iCs/>
          <w:color w:val="000000"/>
          <w:kern w:val="3"/>
          <w:sz w:val="22"/>
          <w:szCs w:val="22"/>
        </w:rPr>
        <w:t>najít provozovatele pro</w:t>
      </w:r>
      <w:r w:rsidR="00543531">
        <w:rPr>
          <w:rFonts w:ascii="Arial" w:hAnsi="Arial" w:cs="Arial"/>
          <w:i/>
          <w:iCs/>
          <w:color w:val="000000"/>
          <w:kern w:val="3"/>
          <w:sz w:val="22"/>
          <w:szCs w:val="22"/>
        </w:rPr>
        <w:t> </w:t>
      </w:r>
      <w:r w:rsidRPr="004A24B5">
        <w:rPr>
          <w:rFonts w:ascii="Arial" w:hAnsi="Arial" w:cs="Arial"/>
          <w:i/>
          <w:iCs/>
          <w:color w:val="000000"/>
          <w:kern w:val="3"/>
          <w:sz w:val="22"/>
          <w:szCs w:val="22"/>
        </w:rPr>
        <w:t xml:space="preserve">zahradní restauraci,“ </w:t>
      </w:r>
      <w:r w:rsidRPr="004A24B5">
        <w:rPr>
          <w:rFonts w:ascii="Arial" w:hAnsi="Arial" w:cs="Arial"/>
          <w:color w:val="000000"/>
          <w:kern w:val="3"/>
          <w:sz w:val="22"/>
          <w:szCs w:val="22"/>
        </w:rPr>
        <w:t xml:space="preserve">komentuje Pavel Jelínek, hlavní inženýr AFI </w:t>
      </w:r>
      <w:proofErr w:type="spellStart"/>
      <w:r w:rsidRPr="004A24B5">
        <w:rPr>
          <w:rFonts w:ascii="Arial" w:hAnsi="Arial" w:cs="Arial"/>
          <w:color w:val="000000"/>
          <w:kern w:val="3"/>
          <w:sz w:val="22"/>
          <w:szCs w:val="22"/>
        </w:rPr>
        <w:t>Europe</w:t>
      </w:r>
      <w:proofErr w:type="spellEnd"/>
      <w:r w:rsidRPr="004A24B5">
        <w:rPr>
          <w:rFonts w:ascii="Arial" w:hAnsi="Arial" w:cs="Arial"/>
          <w:color w:val="000000"/>
          <w:kern w:val="3"/>
          <w:sz w:val="22"/>
          <w:szCs w:val="22"/>
        </w:rPr>
        <w:t>.</w:t>
      </w:r>
    </w:p>
    <w:p w14:paraId="6A7EF25E" w14:textId="77777777" w:rsidR="004A24B5" w:rsidRPr="004A24B5" w:rsidRDefault="004A24B5" w:rsidP="004A24B5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</w:p>
    <w:p w14:paraId="2325005A" w14:textId="46B56892" w:rsidR="004A24B5" w:rsidRPr="004A24B5" w:rsidRDefault="004A24B5" w:rsidP="004A24B5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051DD9">
        <w:rPr>
          <w:rFonts w:ascii="Arial" w:hAnsi="Arial" w:cs="Arial"/>
          <w:color w:val="000000"/>
          <w:kern w:val="3"/>
          <w:sz w:val="22"/>
          <w:szCs w:val="22"/>
        </w:rPr>
        <w:t xml:space="preserve">Rozsáhlý park je součástí kompletně nové čtvrti AFI City, </w:t>
      </w:r>
      <w:r w:rsidRPr="00051DD9">
        <w:rPr>
          <w:rFonts w:ascii="Arial" w:hAnsi="Arial" w:cs="Arial"/>
          <w:bCs/>
          <w:color w:val="000000"/>
          <w:kern w:val="3"/>
          <w:sz w:val="22"/>
          <w:szCs w:val="22"/>
        </w:rPr>
        <w:t>kterou developer staví na území bývalého průmyslového areálu ČKD Slévárny a Moury v Praze 9 – Vysočanech u stanice metra Kolbenova.</w:t>
      </w:r>
      <w:r w:rsidRPr="004A24B5">
        <w:rPr>
          <w:rFonts w:ascii="Arial" w:hAnsi="Arial" w:cs="Arial"/>
          <w:color w:val="000000"/>
          <w:spacing w:val="15"/>
          <w:kern w:val="3"/>
          <w:sz w:val="22"/>
          <w:szCs w:val="22"/>
        </w:rPr>
        <w:t xml:space="preserve"> Projekt</w:t>
      </w:r>
      <w:r w:rsidRPr="004A24B5">
        <w:rPr>
          <w:rFonts w:ascii="Arial" w:hAnsi="Arial" w:cs="Arial"/>
          <w:color w:val="000000"/>
          <w:kern w:val="3"/>
          <w:sz w:val="22"/>
          <w:szCs w:val="22"/>
        </w:rPr>
        <w:t xml:space="preserve"> čítá </w:t>
      </w:r>
      <w:r w:rsidR="00051DD9">
        <w:rPr>
          <w:rFonts w:ascii="Arial" w:hAnsi="Arial" w:cs="Arial"/>
          <w:color w:val="000000"/>
          <w:kern w:val="3"/>
          <w:sz w:val="22"/>
          <w:szCs w:val="22"/>
        </w:rPr>
        <w:t xml:space="preserve">celkem </w:t>
      </w:r>
      <w:r w:rsidRPr="004A24B5">
        <w:rPr>
          <w:rFonts w:ascii="Arial" w:hAnsi="Arial" w:cs="Arial"/>
          <w:color w:val="000000"/>
          <w:kern w:val="3"/>
          <w:sz w:val="22"/>
          <w:szCs w:val="22"/>
        </w:rPr>
        <w:t>150 000 m</w:t>
      </w:r>
      <w:r w:rsidRPr="004A24B5">
        <w:rPr>
          <w:rFonts w:ascii="Arial" w:hAnsi="Arial" w:cs="Arial"/>
          <w:color w:val="000000"/>
          <w:kern w:val="3"/>
          <w:sz w:val="22"/>
          <w:szCs w:val="22"/>
          <w:vertAlign w:val="superscript"/>
        </w:rPr>
        <w:t>2</w:t>
      </w:r>
      <w:r w:rsidRPr="004A24B5">
        <w:rPr>
          <w:rFonts w:ascii="Arial" w:hAnsi="Arial" w:cs="Arial"/>
          <w:color w:val="000000"/>
          <w:kern w:val="3"/>
          <w:sz w:val="22"/>
          <w:szCs w:val="22"/>
        </w:rPr>
        <w:t xml:space="preserve"> bytových a komerčních ploch. Rezidenční část </w:t>
      </w:r>
      <w:proofErr w:type="spellStart"/>
      <w:r w:rsidRPr="004A24B5">
        <w:rPr>
          <w:rFonts w:ascii="Arial" w:hAnsi="Arial" w:cs="Arial"/>
          <w:color w:val="000000"/>
          <w:kern w:val="3"/>
          <w:sz w:val="22"/>
          <w:szCs w:val="22"/>
        </w:rPr>
        <w:t>Tulipa</w:t>
      </w:r>
      <w:proofErr w:type="spellEnd"/>
      <w:r w:rsidRPr="004A24B5">
        <w:rPr>
          <w:rFonts w:ascii="Arial" w:hAnsi="Arial" w:cs="Arial"/>
          <w:color w:val="000000"/>
          <w:kern w:val="3"/>
          <w:sz w:val="22"/>
          <w:szCs w:val="22"/>
        </w:rPr>
        <w:t xml:space="preserve"> City se </w:t>
      </w:r>
      <w:r w:rsidRPr="004A24B5">
        <w:rPr>
          <w:rFonts w:ascii="Arial" w:hAnsi="Arial" w:cs="Arial"/>
          <w:color w:val="000000"/>
          <w:spacing w:val="15"/>
          <w:kern w:val="3"/>
          <w:sz w:val="22"/>
          <w:szCs w:val="22"/>
        </w:rPr>
        <w:t xml:space="preserve">6 bytovými domy je již dokončena a byty </w:t>
      </w:r>
      <w:r w:rsidR="00903562">
        <w:rPr>
          <w:rFonts w:ascii="Arial" w:hAnsi="Arial" w:cs="Arial"/>
          <w:color w:val="000000"/>
          <w:spacing w:val="15"/>
          <w:kern w:val="3"/>
          <w:sz w:val="22"/>
          <w:szCs w:val="22"/>
        </w:rPr>
        <w:t>vy</w:t>
      </w:r>
      <w:r w:rsidR="00051DD9">
        <w:rPr>
          <w:rFonts w:ascii="Arial" w:hAnsi="Arial" w:cs="Arial"/>
          <w:color w:val="000000"/>
          <w:kern w:val="3"/>
          <w:sz w:val="22"/>
          <w:szCs w:val="22"/>
        </w:rPr>
        <w:t>prodány. Aktuálně je ve </w:t>
      </w:r>
      <w:r w:rsidRPr="004A24B5">
        <w:rPr>
          <w:rFonts w:ascii="Arial" w:hAnsi="Arial" w:cs="Arial"/>
          <w:color w:val="000000"/>
          <w:kern w:val="3"/>
          <w:sz w:val="22"/>
          <w:szCs w:val="22"/>
        </w:rPr>
        <w:t>výstavbě první administrativní budova – výšková budova AFI City 1 se 17 000 m</w:t>
      </w:r>
      <w:r w:rsidRPr="004A24B5">
        <w:rPr>
          <w:rFonts w:ascii="Arial" w:hAnsi="Arial" w:cs="Arial"/>
          <w:color w:val="000000"/>
          <w:kern w:val="3"/>
          <w:sz w:val="22"/>
          <w:szCs w:val="22"/>
          <w:vertAlign w:val="superscript"/>
        </w:rPr>
        <w:t>2</w:t>
      </w:r>
      <w:r w:rsidR="00543531">
        <w:rPr>
          <w:rFonts w:ascii="Arial" w:hAnsi="Arial" w:cs="Arial"/>
          <w:color w:val="000000"/>
          <w:kern w:val="3"/>
          <w:sz w:val="22"/>
          <w:szCs w:val="22"/>
        </w:rPr>
        <w:t xml:space="preserve"> pronajímatelných ploch.</w:t>
      </w:r>
    </w:p>
    <w:p w14:paraId="72A3D3EC" w14:textId="77777777" w:rsidR="00F10C3B" w:rsidRPr="004A24B5" w:rsidRDefault="00F10C3B" w:rsidP="009125D1">
      <w:pPr>
        <w:jc w:val="center"/>
        <w:rPr>
          <w:rStyle w:val="Hypertextovodkaz"/>
          <w:rFonts w:ascii="Arial" w:hAnsi="Arial" w:cs="Arial"/>
          <w:sz w:val="22"/>
          <w:szCs w:val="22"/>
        </w:rPr>
      </w:pPr>
    </w:p>
    <w:p w14:paraId="5A8FBEB3" w14:textId="77777777" w:rsidR="009125D1" w:rsidRPr="004A24B5" w:rsidRDefault="00936951" w:rsidP="009125D1">
      <w:pPr>
        <w:jc w:val="center"/>
        <w:rPr>
          <w:rStyle w:val="Hypertextovodkaz"/>
          <w:rFonts w:ascii="Arial" w:hAnsi="Arial" w:cs="Arial"/>
          <w:sz w:val="22"/>
          <w:szCs w:val="22"/>
        </w:rPr>
      </w:pPr>
      <w:hyperlink r:id="rId5" w:history="1">
        <w:r w:rsidR="009125D1" w:rsidRPr="004A24B5">
          <w:rPr>
            <w:rStyle w:val="Hypertextovodkaz"/>
            <w:rFonts w:ascii="Arial" w:hAnsi="Arial" w:cs="Arial"/>
            <w:sz w:val="22"/>
            <w:szCs w:val="22"/>
          </w:rPr>
          <w:t>www.afi-europe.eu</w:t>
        </w:r>
      </w:hyperlink>
      <w:r w:rsidR="009125D1" w:rsidRPr="004A24B5">
        <w:rPr>
          <w:rStyle w:val="Hypertextovodkaz"/>
          <w:rFonts w:ascii="Arial" w:hAnsi="Arial" w:cs="Arial"/>
          <w:sz w:val="22"/>
          <w:szCs w:val="22"/>
        </w:rPr>
        <w:br/>
        <w:t>www.afi-city.cz</w:t>
      </w:r>
    </w:p>
    <w:p w14:paraId="0D0B940D" w14:textId="77777777" w:rsidR="009125D1" w:rsidRPr="00E9606B" w:rsidRDefault="009125D1" w:rsidP="009125D1">
      <w:pPr>
        <w:pStyle w:val="Prosttext"/>
        <w:pBdr>
          <w:bottom w:val="single" w:sz="4" w:space="1" w:color="auto"/>
        </w:pBdr>
        <w:jc w:val="both"/>
        <w:rPr>
          <w:rFonts w:ascii="Arial" w:hAnsi="Arial" w:cs="Arial"/>
          <w:b/>
          <w:i/>
          <w:sz w:val="24"/>
          <w:szCs w:val="24"/>
        </w:rPr>
      </w:pPr>
    </w:p>
    <w:p w14:paraId="0E27B00A" w14:textId="77777777" w:rsidR="009125D1" w:rsidRPr="00E9606B" w:rsidRDefault="009125D1" w:rsidP="009125D1">
      <w:pPr>
        <w:pStyle w:val="Prosttext"/>
        <w:jc w:val="both"/>
        <w:rPr>
          <w:rFonts w:ascii="Arial" w:hAnsi="Arial" w:cs="Arial"/>
          <w:b/>
          <w:i/>
          <w:sz w:val="24"/>
          <w:szCs w:val="24"/>
        </w:rPr>
      </w:pPr>
    </w:p>
    <w:p w14:paraId="309D7276" w14:textId="77777777" w:rsidR="00936951" w:rsidRPr="00936951" w:rsidRDefault="00936951" w:rsidP="0093695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outlineLvl w:val="0"/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</w:pPr>
      <w:r w:rsidRPr="00936951">
        <w:rPr>
          <w:rFonts w:ascii="Calibri" w:eastAsia="Calibri" w:hAnsi="Calibri" w:cs="Arial"/>
          <w:b/>
          <w:bCs/>
          <w:i/>
          <w:iCs/>
          <w:sz w:val="22"/>
          <w:szCs w:val="22"/>
          <w:lang w:eastAsia="en-US"/>
        </w:rPr>
        <w:t xml:space="preserve">AFI EUROPE Czech Republic </w:t>
      </w:r>
      <w:r w:rsidRPr="00936951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 xml:space="preserve">je předním investorem a developerem v oblasti komerčních a bytových nemovitostí. V České republice společnost působí od roku 1997, kde dokončila celou řadu úspěšných projektů: nákupní centra Palác Flora a AFI Palác Pardubice, rezidenční komplexy Korunní Dvůr, </w:t>
      </w:r>
      <w:proofErr w:type="spellStart"/>
      <w:r w:rsidRPr="00936951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>Tulipa</w:t>
      </w:r>
      <w:proofErr w:type="spellEnd"/>
      <w:r w:rsidRPr="00936951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 xml:space="preserve"> Rokytka, </w:t>
      </w:r>
      <w:proofErr w:type="spellStart"/>
      <w:r w:rsidRPr="00936951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>Tulipa</w:t>
      </w:r>
      <w:proofErr w:type="spellEnd"/>
      <w:r w:rsidRPr="00936951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 xml:space="preserve"> Modřanská rokle a </w:t>
      </w:r>
      <w:proofErr w:type="spellStart"/>
      <w:r w:rsidRPr="00936951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>Tulipa</w:t>
      </w:r>
      <w:proofErr w:type="spellEnd"/>
      <w:r w:rsidRPr="00936951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 xml:space="preserve"> City nebo logistický park D8 </w:t>
      </w:r>
      <w:proofErr w:type="spellStart"/>
      <w:r w:rsidRPr="00936951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>European</w:t>
      </w:r>
      <w:proofErr w:type="spellEnd"/>
      <w:r w:rsidRPr="00936951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 xml:space="preserve"> Park. Na poli kancelářských nemovitostí AFI EUROPE Czech Republic dosud realizovala tři fáze administrativního centra </w:t>
      </w:r>
      <w:proofErr w:type="spellStart"/>
      <w:r w:rsidRPr="00936951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>Classic</w:t>
      </w:r>
      <w:proofErr w:type="spellEnd"/>
      <w:r w:rsidRPr="00936951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 xml:space="preserve"> 7 Business Park, AFI Karlín a AFI Vokovice v Praze 6 - Veleslavíně. Aktuálně je ve výstavbě devatenáctipodlažní budova A v multifunkčním projektu AFI City ve Vysočanech na bývalém </w:t>
      </w:r>
      <w:proofErr w:type="spellStart"/>
      <w:r w:rsidRPr="00936951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>brownfieldu</w:t>
      </w:r>
      <w:proofErr w:type="spellEnd"/>
      <w:r w:rsidRPr="00936951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 xml:space="preserve"> u stanice metra Kolbenova. V procesu výstavby je také rezidenční projekt </w:t>
      </w:r>
      <w:proofErr w:type="spellStart"/>
      <w:r w:rsidRPr="00936951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>Tulipa</w:t>
      </w:r>
      <w:proofErr w:type="spellEnd"/>
      <w:r w:rsidRPr="00936951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 xml:space="preserve"> Třebešín v Praze 3 a vlajkový projekt AFI </w:t>
      </w:r>
      <w:proofErr w:type="spellStart"/>
      <w:r w:rsidRPr="00936951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>Europe</w:t>
      </w:r>
      <w:proofErr w:type="spellEnd"/>
      <w:r w:rsidRPr="00936951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 xml:space="preserve"> Czech Republic v oblasti nájemního bydlení pod názvem </w:t>
      </w:r>
      <w:proofErr w:type="spellStart"/>
      <w:r w:rsidRPr="00936951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>Tulipa</w:t>
      </w:r>
      <w:proofErr w:type="spellEnd"/>
      <w:r w:rsidRPr="00936951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 xml:space="preserve"> Karlín v Praze 8.</w:t>
      </w:r>
    </w:p>
    <w:p w14:paraId="06793AEB" w14:textId="233CD8C8" w:rsidR="009125D1" w:rsidRPr="009036F3" w:rsidRDefault="009125D1" w:rsidP="009125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outlineLvl w:val="0"/>
        <w:rPr>
          <w:rFonts w:ascii="Calibri Light" w:hAnsi="Calibri Light" w:cs="Arial"/>
          <w:b/>
        </w:rPr>
      </w:pPr>
      <w:r>
        <w:rPr>
          <w:rFonts w:ascii="Calibri" w:hAnsi="Calibri" w:cs="Helvetica"/>
          <w:b/>
          <w:sz w:val="22"/>
          <w:szCs w:val="22"/>
        </w:rPr>
        <w:br/>
      </w:r>
      <w:r w:rsidRPr="003126B0">
        <w:rPr>
          <w:rFonts w:ascii="Calibri" w:hAnsi="Calibri" w:cs="Helvetica"/>
          <w:b/>
          <w:sz w:val="22"/>
          <w:szCs w:val="22"/>
        </w:rPr>
        <w:t>Pro více informací kontaktujte:</w:t>
      </w:r>
    </w:p>
    <w:p w14:paraId="7735FC45" w14:textId="77777777" w:rsidR="009125D1" w:rsidRPr="003126B0" w:rsidRDefault="009125D1" w:rsidP="009125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b/>
          <w:sz w:val="22"/>
          <w:szCs w:val="22"/>
        </w:rPr>
      </w:pPr>
      <w:proofErr w:type="spellStart"/>
      <w:r w:rsidRPr="003126B0">
        <w:rPr>
          <w:rFonts w:ascii="Calibri" w:hAnsi="Calibri"/>
          <w:b/>
          <w:sz w:val="22"/>
          <w:szCs w:val="22"/>
        </w:rPr>
        <w:t>Crest</w:t>
      </w:r>
      <w:proofErr w:type="spellEnd"/>
      <w:r w:rsidRPr="003126B0">
        <w:rPr>
          <w:rFonts w:ascii="Calibri" w:hAnsi="Calibri"/>
          <w:b/>
          <w:sz w:val="22"/>
          <w:szCs w:val="22"/>
        </w:rPr>
        <w:t xml:space="preserve"> Communications, a.s.</w:t>
      </w:r>
    </w:p>
    <w:p w14:paraId="728D35C4" w14:textId="77777777" w:rsidR="009125D1" w:rsidRPr="003126B0" w:rsidRDefault="009125D1" w:rsidP="009125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r w:rsidRPr="003126B0">
        <w:rPr>
          <w:rFonts w:ascii="Calibri" w:hAnsi="Calibri" w:cs="Helvetica"/>
          <w:sz w:val="22"/>
          <w:szCs w:val="22"/>
        </w:rPr>
        <w:t>Denisa Kolaříková</w:t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Kamila Čadková</w:t>
      </w:r>
    </w:p>
    <w:p w14:paraId="419E02FE" w14:textId="77777777" w:rsidR="009125D1" w:rsidRPr="001C38F3" w:rsidRDefault="00936951" w:rsidP="009125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hyperlink r:id="rId6" w:history="1">
        <w:r w:rsidR="009125D1" w:rsidRPr="003126B0">
          <w:rPr>
            <w:rStyle w:val="Hypertextovodkaz"/>
            <w:rFonts w:ascii="Calibri" w:hAnsi="Calibri" w:cs="Helvetica"/>
            <w:sz w:val="22"/>
            <w:szCs w:val="22"/>
          </w:rPr>
          <w:t>denisa.kolarikova@crestcom.cz</w:t>
        </w:r>
      </w:hyperlink>
      <w:r w:rsidR="009125D1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9125D1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9125D1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9125D1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9125D1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9125D1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hyperlink r:id="rId7" w:history="1">
        <w:r w:rsidR="009125D1" w:rsidRPr="00FF62C6">
          <w:rPr>
            <w:rStyle w:val="Hypertextovodkaz"/>
            <w:rFonts w:ascii="Calibri" w:hAnsi="Calibri"/>
            <w:sz w:val="22"/>
            <w:szCs w:val="22"/>
          </w:rPr>
          <w:t>kamila.cadkova@crestcom.cz</w:t>
        </w:r>
      </w:hyperlink>
    </w:p>
    <w:p w14:paraId="3656B9AB" w14:textId="616E0956" w:rsidR="00D14AF1" w:rsidRPr="00051DD9" w:rsidRDefault="009125D1" w:rsidP="00051DD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r w:rsidRPr="003126B0">
        <w:rPr>
          <w:rFonts w:ascii="Calibri" w:hAnsi="Calibri" w:cs="Helvetica"/>
          <w:sz w:val="22"/>
          <w:szCs w:val="22"/>
        </w:rPr>
        <w:lastRenderedPageBreak/>
        <w:t>mobil</w:t>
      </w:r>
      <w:r>
        <w:rPr>
          <w:rFonts w:ascii="Calibri" w:hAnsi="Calibri" w:cs="Helvetica"/>
          <w:sz w:val="22"/>
          <w:szCs w:val="22"/>
        </w:rPr>
        <w:t>:</w:t>
      </w:r>
      <w:r w:rsidRPr="003126B0">
        <w:rPr>
          <w:rFonts w:ascii="Calibri" w:hAnsi="Calibri" w:cs="Helvetica"/>
          <w:sz w:val="22"/>
          <w:szCs w:val="22"/>
        </w:rPr>
        <w:t xml:space="preserve"> 731 613</w:t>
      </w:r>
      <w:r>
        <w:rPr>
          <w:rFonts w:ascii="Calibri" w:hAnsi="Calibri" w:cs="Helvetica"/>
          <w:sz w:val="22"/>
          <w:szCs w:val="22"/>
        </w:rPr>
        <w:t> </w:t>
      </w:r>
      <w:r w:rsidRPr="003126B0">
        <w:rPr>
          <w:rFonts w:ascii="Calibri" w:hAnsi="Calibri" w:cs="Helvetica"/>
          <w:sz w:val="22"/>
          <w:szCs w:val="22"/>
        </w:rPr>
        <w:t>606</w:t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  <w:t>m</w:t>
      </w:r>
      <w:r w:rsidRPr="003126B0">
        <w:rPr>
          <w:rFonts w:ascii="Calibri" w:hAnsi="Calibri" w:cs="Helvetica"/>
          <w:sz w:val="22"/>
          <w:szCs w:val="22"/>
        </w:rPr>
        <w:t>obil</w:t>
      </w:r>
      <w:r>
        <w:rPr>
          <w:rFonts w:ascii="Calibri" w:hAnsi="Calibri" w:cs="Helvetica"/>
          <w:sz w:val="22"/>
          <w:szCs w:val="22"/>
        </w:rPr>
        <w:t>: 731 613 609</w:t>
      </w:r>
    </w:p>
    <w:sectPr w:rsidR="00D14AF1" w:rsidRPr="00051DD9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AD5464" w16cid:durableId="2241DBEE"/>
  <w16cid:commentId w16cid:paraId="0DD54C47" w16cid:durableId="2241DCFD"/>
  <w16cid:commentId w16cid:paraId="3BFE8ED7" w16cid:durableId="2241DE35"/>
  <w16cid:commentId w16cid:paraId="679634FC" w16cid:durableId="2241DE7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D1"/>
    <w:rsid w:val="00051DD9"/>
    <w:rsid w:val="00056AD6"/>
    <w:rsid w:val="00063AF5"/>
    <w:rsid w:val="00083F58"/>
    <w:rsid w:val="00088646"/>
    <w:rsid w:val="00096BA0"/>
    <w:rsid w:val="000A1D87"/>
    <w:rsid w:val="00120521"/>
    <w:rsid w:val="00137F74"/>
    <w:rsid w:val="00166AAB"/>
    <w:rsid w:val="00170730"/>
    <w:rsid w:val="001844F4"/>
    <w:rsid w:val="001B1BD4"/>
    <w:rsid w:val="001D54AF"/>
    <w:rsid w:val="001F443C"/>
    <w:rsid w:val="00230D7C"/>
    <w:rsid w:val="00250DFC"/>
    <w:rsid w:val="00273F08"/>
    <w:rsid w:val="00286516"/>
    <w:rsid w:val="002B3838"/>
    <w:rsid w:val="003531BA"/>
    <w:rsid w:val="003559EA"/>
    <w:rsid w:val="00365C47"/>
    <w:rsid w:val="003A44B8"/>
    <w:rsid w:val="004410F9"/>
    <w:rsid w:val="00462196"/>
    <w:rsid w:val="00476538"/>
    <w:rsid w:val="00483E15"/>
    <w:rsid w:val="004929C7"/>
    <w:rsid w:val="004A24B5"/>
    <w:rsid w:val="004A35F7"/>
    <w:rsid w:val="004B0886"/>
    <w:rsid w:val="004C197D"/>
    <w:rsid w:val="004D5B1E"/>
    <w:rsid w:val="004E8F3C"/>
    <w:rsid w:val="005018CE"/>
    <w:rsid w:val="00526A44"/>
    <w:rsid w:val="00543531"/>
    <w:rsid w:val="00552BDE"/>
    <w:rsid w:val="005535C9"/>
    <w:rsid w:val="005B6F2B"/>
    <w:rsid w:val="00665AD2"/>
    <w:rsid w:val="00666589"/>
    <w:rsid w:val="00684FF1"/>
    <w:rsid w:val="006C2B61"/>
    <w:rsid w:val="006E1012"/>
    <w:rsid w:val="006F76E1"/>
    <w:rsid w:val="007A3468"/>
    <w:rsid w:val="007C3421"/>
    <w:rsid w:val="007E0401"/>
    <w:rsid w:val="007F1515"/>
    <w:rsid w:val="007F5C9E"/>
    <w:rsid w:val="00804CF1"/>
    <w:rsid w:val="00836031"/>
    <w:rsid w:val="00846D5B"/>
    <w:rsid w:val="00862AE3"/>
    <w:rsid w:val="00903562"/>
    <w:rsid w:val="009069D0"/>
    <w:rsid w:val="009125D1"/>
    <w:rsid w:val="009227A8"/>
    <w:rsid w:val="00936951"/>
    <w:rsid w:val="009523C8"/>
    <w:rsid w:val="00982361"/>
    <w:rsid w:val="00990DC2"/>
    <w:rsid w:val="009A7534"/>
    <w:rsid w:val="009E4240"/>
    <w:rsid w:val="00AA76EF"/>
    <w:rsid w:val="00AD0CB9"/>
    <w:rsid w:val="00B45386"/>
    <w:rsid w:val="00B731A8"/>
    <w:rsid w:val="00B767B5"/>
    <w:rsid w:val="00B94893"/>
    <w:rsid w:val="00BC775F"/>
    <w:rsid w:val="00BF1646"/>
    <w:rsid w:val="00C124D8"/>
    <w:rsid w:val="00C12F8F"/>
    <w:rsid w:val="00C26900"/>
    <w:rsid w:val="00C37D71"/>
    <w:rsid w:val="00CA8D31"/>
    <w:rsid w:val="00CE241C"/>
    <w:rsid w:val="00CF0ADB"/>
    <w:rsid w:val="00CF4249"/>
    <w:rsid w:val="00D11EAB"/>
    <w:rsid w:val="00D22133"/>
    <w:rsid w:val="00D60FE8"/>
    <w:rsid w:val="00D67C32"/>
    <w:rsid w:val="00DE70C0"/>
    <w:rsid w:val="00EE3936"/>
    <w:rsid w:val="00EF0B8A"/>
    <w:rsid w:val="00F10C3B"/>
    <w:rsid w:val="00F45365"/>
    <w:rsid w:val="00F606D5"/>
    <w:rsid w:val="00F62494"/>
    <w:rsid w:val="00F6734C"/>
    <w:rsid w:val="00F7195E"/>
    <w:rsid w:val="00F73BDC"/>
    <w:rsid w:val="00F8119A"/>
    <w:rsid w:val="00F94208"/>
    <w:rsid w:val="00F94E45"/>
    <w:rsid w:val="00FC669A"/>
    <w:rsid w:val="00FE4700"/>
    <w:rsid w:val="00FE7C21"/>
    <w:rsid w:val="01394EE1"/>
    <w:rsid w:val="01440086"/>
    <w:rsid w:val="019CF2DD"/>
    <w:rsid w:val="01DB99D8"/>
    <w:rsid w:val="01FC8365"/>
    <w:rsid w:val="0204CD2B"/>
    <w:rsid w:val="025C04D2"/>
    <w:rsid w:val="02894B58"/>
    <w:rsid w:val="02B8ECB9"/>
    <w:rsid w:val="03155ACD"/>
    <w:rsid w:val="032D34CC"/>
    <w:rsid w:val="038C2AD8"/>
    <w:rsid w:val="038D80BA"/>
    <w:rsid w:val="03AD8418"/>
    <w:rsid w:val="040B2F96"/>
    <w:rsid w:val="0452D4B0"/>
    <w:rsid w:val="045C937A"/>
    <w:rsid w:val="047DF5CB"/>
    <w:rsid w:val="04A5837A"/>
    <w:rsid w:val="04AE4B60"/>
    <w:rsid w:val="0534D83D"/>
    <w:rsid w:val="0570A1FD"/>
    <w:rsid w:val="05756CD3"/>
    <w:rsid w:val="058B0BB1"/>
    <w:rsid w:val="071EB5F8"/>
    <w:rsid w:val="073F0E02"/>
    <w:rsid w:val="0748C895"/>
    <w:rsid w:val="07E50D85"/>
    <w:rsid w:val="07F0F481"/>
    <w:rsid w:val="084CD544"/>
    <w:rsid w:val="0869C190"/>
    <w:rsid w:val="086D0505"/>
    <w:rsid w:val="088F9C75"/>
    <w:rsid w:val="08A38C21"/>
    <w:rsid w:val="08C8044F"/>
    <w:rsid w:val="08E89E52"/>
    <w:rsid w:val="08F793EF"/>
    <w:rsid w:val="0954231F"/>
    <w:rsid w:val="0998631E"/>
    <w:rsid w:val="09D9B0D9"/>
    <w:rsid w:val="09E4297B"/>
    <w:rsid w:val="09FBD22F"/>
    <w:rsid w:val="0A113999"/>
    <w:rsid w:val="0A7DBCB8"/>
    <w:rsid w:val="0A957176"/>
    <w:rsid w:val="0AA6CC9D"/>
    <w:rsid w:val="0AB0382E"/>
    <w:rsid w:val="0B2918EE"/>
    <w:rsid w:val="0B2F793F"/>
    <w:rsid w:val="0B37D40B"/>
    <w:rsid w:val="0B74307B"/>
    <w:rsid w:val="0B79CCA9"/>
    <w:rsid w:val="0B7B29C3"/>
    <w:rsid w:val="0B94FB4C"/>
    <w:rsid w:val="0B9937ED"/>
    <w:rsid w:val="0BC93D4D"/>
    <w:rsid w:val="0C11C406"/>
    <w:rsid w:val="0C3B3430"/>
    <w:rsid w:val="0C709321"/>
    <w:rsid w:val="0C93CB15"/>
    <w:rsid w:val="0CC3D535"/>
    <w:rsid w:val="0CF6DDAE"/>
    <w:rsid w:val="0D2EA1A5"/>
    <w:rsid w:val="0D2EFA89"/>
    <w:rsid w:val="0D3613FD"/>
    <w:rsid w:val="0DB1681F"/>
    <w:rsid w:val="0DCC5C1F"/>
    <w:rsid w:val="0E12D9BB"/>
    <w:rsid w:val="0E2AF769"/>
    <w:rsid w:val="0E579D3A"/>
    <w:rsid w:val="0E62C0A3"/>
    <w:rsid w:val="0E71711F"/>
    <w:rsid w:val="0E8D7218"/>
    <w:rsid w:val="0E9640A4"/>
    <w:rsid w:val="0EBE8CD2"/>
    <w:rsid w:val="0EC66982"/>
    <w:rsid w:val="0EC96CA8"/>
    <w:rsid w:val="0ECC0C18"/>
    <w:rsid w:val="0ED86766"/>
    <w:rsid w:val="0F47672F"/>
    <w:rsid w:val="0F6B8DB9"/>
    <w:rsid w:val="0F797713"/>
    <w:rsid w:val="0F869350"/>
    <w:rsid w:val="0F8AA8BB"/>
    <w:rsid w:val="0FBC7C82"/>
    <w:rsid w:val="10BE91A7"/>
    <w:rsid w:val="10DB17AC"/>
    <w:rsid w:val="1125F80C"/>
    <w:rsid w:val="1140D564"/>
    <w:rsid w:val="1170B767"/>
    <w:rsid w:val="11A02621"/>
    <w:rsid w:val="11A8CFBC"/>
    <w:rsid w:val="122B160C"/>
    <w:rsid w:val="1272878D"/>
    <w:rsid w:val="1272D82C"/>
    <w:rsid w:val="12BFDFDF"/>
    <w:rsid w:val="12C35098"/>
    <w:rsid w:val="12DACB45"/>
    <w:rsid w:val="13723EEF"/>
    <w:rsid w:val="137562C0"/>
    <w:rsid w:val="13AF9323"/>
    <w:rsid w:val="1419D8F4"/>
    <w:rsid w:val="141FE7C6"/>
    <w:rsid w:val="144221F3"/>
    <w:rsid w:val="14A17FDA"/>
    <w:rsid w:val="14A2CA85"/>
    <w:rsid w:val="14A45384"/>
    <w:rsid w:val="14B218C1"/>
    <w:rsid w:val="14EBCC99"/>
    <w:rsid w:val="1508233D"/>
    <w:rsid w:val="152128B3"/>
    <w:rsid w:val="1542FEF2"/>
    <w:rsid w:val="15D48E48"/>
    <w:rsid w:val="1625E860"/>
    <w:rsid w:val="164E2F24"/>
    <w:rsid w:val="164E5E89"/>
    <w:rsid w:val="165CB0C0"/>
    <w:rsid w:val="166440B4"/>
    <w:rsid w:val="16A11F48"/>
    <w:rsid w:val="16E77191"/>
    <w:rsid w:val="17567BC9"/>
    <w:rsid w:val="17602B98"/>
    <w:rsid w:val="1777D116"/>
    <w:rsid w:val="18193B74"/>
    <w:rsid w:val="187767F9"/>
    <w:rsid w:val="1888F3AA"/>
    <w:rsid w:val="18B73DF7"/>
    <w:rsid w:val="18BDA781"/>
    <w:rsid w:val="18C85478"/>
    <w:rsid w:val="192A7AFD"/>
    <w:rsid w:val="192DD6D7"/>
    <w:rsid w:val="1933305D"/>
    <w:rsid w:val="1975AC72"/>
    <w:rsid w:val="197C0EED"/>
    <w:rsid w:val="1A3AB2E9"/>
    <w:rsid w:val="1A3EC357"/>
    <w:rsid w:val="1A6BE661"/>
    <w:rsid w:val="1A88A3F1"/>
    <w:rsid w:val="1A8DB28D"/>
    <w:rsid w:val="1AAD0960"/>
    <w:rsid w:val="1AB8DF6B"/>
    <w:rsid w:val="1ABF1D16"/>
    <w:rsid w:val="1B05F4C5"/>
    <w:rsid w:val="1B285826"/>
    <w:rsid w:val="1B3A8BDC"/>
    <w:rsid w:val="1B7149E5"/>
    <w:rsid w:val="1B95B79E"/>
    <w:rsid w:val="1BB7695A"/>
    <w:rsid w:val="1BC4AFC1"/>
    <w:rsid w:val="1BF42F65"/>
    <w:rsid w:val="1C082D84"/>
    <w:rsid w:val="1C146C88"/>
    <w:rsid w:val="1C54D577"/>
    <w:rsid w:val="1C630F04"/>
    <w:rsid w:val="1C68EFCF"/>
    <w:rsid w:val="1D19A74E"/>
    <w:rsid w:val="1D9D8CFF"/>
    <w:rsid w:val="1DA4D5F8"/>
    <w:rsid w:val="1DAAAC37"/>
    <w:rsid w:val="1DB4D34E"/>
    <w:rsid w:val="1DB837EB"/>
    <w:rsid w:val="1DBEF3D9"/>
    <w:rsid w:val="1DF41502"/>
    <w:rsid w:val="1DFC4EC2"/>
    <w:rsid w:val="1E2F4EC2"/>
    <w:rsid w:val="1E4EFA6F"/>
    <w:rsid w:val="1E83037D"/>
    <w:rsid w:val="1E982ED0"/>
    <w:rsid w:val="1EC80C96"/>
    <w:rsid w:val="1ECE8CE9"/>
    <w:rsid w:val="1EEAE952"/>
    <w:rsid w:val="1F1631B6"/>
    <w:rsid w:val="1F285744"/>
    <w:rsid w:val="1F9878D6"/>
    <w:rsid w:val="1FAA8187"/>
    <w:rsid w:val="1FCE63D7"/>
    <w:rsid w:val="1FDE450E"/>
    <w:rsid w:val="200260C5"/>
    <w:rsid w:val="2025C28B"/>
    <w:rsid w:val="202CF77A"/>
    <w:rsid w:val="2043445E"/>
    <w:rsid w:val="204EFD31"/>
    <w:rsid w:val="20DDBAA5"/>
    <w:rsid w:val="20E119A3"/>
    <w:rsid w:val="20FE99F9"/>
    <w:rsid w:val="211CB174"/>
    <w:rsid w:val="213F67EA"/>
    <w:rsid w:val="2160CEC9"/>
    <w:rsid w:val="2195DE50"/>
    <w:rsid w:val="219EF6D5"/>
    <w:rsid w:val="21A39FEE"/>
    <w:rsid w:val="21F85F68"/>
    <w:rsid w:val="220C5E94"/>
    <w:rsid w:val="225BF5B8"/>
    <w:rsid w:val="22B25708"/>
    <w:rsid w:val="22DEFDC1"/>
    <w:rsid w:val="230893A0"/>
    <w:rsid w:val="23688F09"/>
    <w:rsid w:val="238970C4"/>
    <w:rsid w:val="23C12F69"/>
    <w:rsid w:val="23DACE81"/>
    <w:rsid w:val="23F16155"/>
    <w:rsid w:val="23F228AF"/>
    <w:rsid w:val="24039D1A"/>
    <w:rsid w:val="24224A37"/>
    <w:rsid w:val="24767554"/>
    <w:rsid w:val="24E37ADC"/>
    <w:rsid w:val="24F8A552"/>
    <w:rsid w:val="24FA8412"/>
    <w:rsid w:val="26075F08"/>
    <w:rsid w:val="261B89BC"/>
    <w:rsid w:val="264945B1"/>
    <w:rsid w:val="26580737"/>
    <w:rsid w:val="269E2DFC"/>
    <w:rsid w:val="26A50557"/>
    <w:rsid w:val="26A960B6"/>
    <w:rsid w:val="26ADB0FB"/>
    <w:rsid w:val="26BD3B95"/>
    <w:rsid w:val="26CAF6F0"/>
    <w:rsid w:val="26FF8AF4"/>
    <w:rsid w:val="270BAA8E"/>
    <w:rsid w:val="276DD3BC"/>
    <w:rsid w:val="2818FF78"/>
    <w:rsid w:val="28579A49"/>
    <w:rsid w:val="289546DD"/>
    <w:rsid w:val="28AA4171"/>
    <w:rsid w:val="28B3F3DC"/>
    <w:rsid w:val="28BE1958"/>
    <w:rsid w:val="28F5DFF0"/>
    <w:rsid w:val="294D015E"/>
    <w:rsid w:val="2963C0A4"/>
    <w:rsid w:val="296FA3A3"/>
    <w:rsid w:val="298C09DC"/>
    <w:rsid w:val="2A695B5E"/>
    <w:rsid w:val="2AC40C36"/>
    <w:rsid w:val="2AC9FF74"/>
    <w:rsid w:val="2AD7C05A"/>
    <w:rsid w:val="2B6B2C08"/>
    <w:rsid w:val="2B8DBC91"/>
    <w:rsid w:val="2BA08C27"/>
    <w:rsid w:val="2BAD6D8A"/>
    <w:rsid w:val="2BF3FF6F"/>
    <w:rsid w:val="2C0092A7"/>
    <w:rsid w:val="2C3E99C8"/>
    <w:rsid w:val="2C42396B"/>
    <w:rsid w:val="2C4C991F"/>
    <w:rsid w:val="2C61B85E"/>
    <w:rsid w:val="2C73B109"/>
    <w:rsid w:val="2C8C0BC7"/>
    <w:rsid w:val="2CE4802F"/>
    <w:rsid w:val="2CF4993B"/>
    <w:rsid w:val="2D2F5311"/>
    <w:rsid w:val="2DF94923"/>
    <w:rsid w:val="2E610956"/>
    <w:rsid w:val="2E95D8DB"/>
    <w:rsid w:val="2EB14915"/>
    <w:rsid w:val="2EE2A62A"/>
    <w:rsid w:val="2EEF1011"/>
    <w:rsid w:val="2FAB3CB4"/>
    <w:rsid w:val="3016F45C"/>
    <w:rsid w:val="3041BE99"/>
    <w:rsid w:val="305984DE"/>
    <w:rsid w:val="307DC5AD"/>
    <w:rsid w:val="30A26AB0"/>
    <w:rsid w:val="30CF194A"/>
    <w:rsid w:val="311B57B7"/>
    <w:rsid w:val="311EB831"/>
    <w:rsid w:val="31311704"/>
    <w:rsid w:val="3135DD43"/>
    <w:rsid w:val="3142250C"/>
    <w:rsid w:val="314F2C9B"/>
    <w:rsid w:val="316DBE97"/>
    <w:rsid w:val="3198F4D3"/>
    <w:rsid w:val="31BB1F11"/>
    <w:rsid w:val="32001230"/>
    <w:rsid w:val="320115CC"/>
    <w:rsid w:val="324269F6"/>
    <w:rsid w:val="325E2CC7"/>
    <w:rsid w:val="329B581B"/>
    <w:rsid w:val="32B5A0CD"/>
    <w:rsid w:val="3314351A"/>
    <w:rsid w:val="3322FB83"/>
    <w:rsid w:val="332AF529"/>
    <w:rsid w:val="3338C849"/>
    <w:rsid w:val="33483D03"/>
    <w:rsid w:val="336D9FBF"/>
    <w:rsid w:val="33AA8D22"/>
    <w:rsid w:val="33E009CD"/>
    <w:rsid w:val="3448EB7A"/>
    <w:rsid w:val="3459ADAB"/>
    <w:rsid w:val="34B1C95D"/>
    <w:rsid w:val="34C40F73"/>
    <w:rsid w:val="352328E4"/>
    <w:rsid w:val="3537F581"/>
    <w:rsid w:val="355CD1CB"/>
    <w:rsid w:val="35720708"/>
    <w:rsid w:val="35F4D137"/>
    <w:rsid w:val="3604DD52"/>
    <w:rsid w:val="3626502C"/>
    <w:rsid w:val="3677C531"/>
    <w:rsid w:val="36A14058"/>
    <w:rsid w:val="36A502A7"/>
    <w:rsid w:val="36BD7E16"/>
    <w:rsid w:val="36F56864"/>
    <w:rsid w:val="370EAD7F"/>
    <w:rsid w:val="37173DC0"/>
    <w:rsid w:val="37285741"/>
    <w:rsid w:val="372C486C"/>
    <w:rsid w:val="37763E93"/>
    <w:rsid w:val="3794B76A"/>
    <w:rsid w:val="37B46CC2"/>
    <w:rsid w:val="37B813A5"/>
    <w:rsid w:val="37BBDE26"/>
    <w:rsid w:val="37BD1DCD"/>
    <w:rsid w:val="3829200C"/>
    <w:rsid w:val="387B4CFC"/>
    <w:rsid w:val="38B6355B"/>
    <w:rsid w:val="39659E70"/>
    <w:rsid w:val="397FF784"/>
    <w:rsid w:val="399C1D85"/>
    <w:rsid w:val="39A8ECC3"/>
    <w:rsid w:val="39CCCDA4"/>
    <w:rsid w:val="39E823B1"/>
    <w:rsid w:val="39EFC020"/>
    <w:rsid w:val="3A129C15"/>
    <w:rsid w:val="3A9A4748"/>
    <w:rsid w:val="3AAF57A9"/>
    <w:rsid w:val="3AEC59E7"/>
    <w:rsid w:val="3B1BE926"/>
    <w:rsid w:val="3B2229AA"/>
    <w:rsid w:val="3B2BCE2B"/>
    <w:rsid w:val="3B3D6C03"/>
    <w:rsid w:val="3C1FF0AD"/>
    <w:rsid w:val="3C510525"/>
    <w:rsid w:val="3CC0F582"/>
    <w:rsid w:val="3CDD2086"/>
    <w:rsid w:val="3D192614"/>
    <w:rsid w:val="3D40DCEF"/>
    <w:rsid w:val="3D7051E4"/>
    <w:rsid w:val="3E09B880"/>
    <w:rsid w:val="3E284B15"/>
    <w:rsid w:val="3E48C5C5"/>
    <w:rsid w:val="3E5C0E04"/>
    <w:rsid w:val="3EB44B79"/>
    <w:rsid w:val="3F1CE4CF"/>
    <w:rsid w:val="3F358F3D"/>
    <w:rsid w:val="3F4648A8"/>
    <w:rsid w:val="3FAE191B"/>
    <w:rsid w:val="3FCFC3E9"/>
    <w:rsid w:val="3FED5F6A"/>
    <w:rsid w:val="4011B449"/>
    <w:rsid w:val="403705A8"/>
    <w:rsid w:val="403CC7EB"/>
    <w:rsid w:val="40D312C3"/>
    <w:rsid w:val="410C17F1"/>
    <w:rsid w:val="412DF0CB"/>
    <w:rsid w:val="416B5FF9"/>
    <w:rsid w:val="419ACE83"/>
    <w:rsid w:val="41BFF222"/>
    <w:rsid w:val="41C251DC"/>
    <w:rsid w:val="41D5879F"/>
    <w:rsid w:val="41DC4BF6"/>
    <w:rsid w:val="41EAA3A2"/>
    <w:rsid w:val="4232B2A4"/>
    <w:rsid w:val="4274E6D3"/>
    <w:rsid w:val="4282FF38"/>
    <w:rsid w:val="429CA843"/>
    <w:rsid w:val="42C030DA"/>
    <w:rsid w:val="42C3ECC6"/>
    <w:rsid w:val="434BB5CD"/>
    <w:rsid w:val="434CD2F2"/>
    <w:rsid w:val="441CB372"/>
    <w:rsid w:val="4485D733"/>
    <w:rsid w:val="44F22D8C"/>
    <w:rsid w:val="45167ED2"/>
    <w:rsid w:val="4599C713"/>
    <w:rsid w:val="45E5D33A"/>
    <w:rsid w:val="46484E3A"/>
    <w:rsid w:val="4664E7E5"/>
    <w:rsid w:val="46BA662B"/>
    <w:rsid w:val="46D82991"/>
    <w:rsid w:val="46E6FC88"/>
    <w:rsid w:val="47A1CB32"/>
    <w:rsid w:val="47FC2CF3"/>
    <w:rsid w:val="48625158"/>
    <w:rsid w:val="488AD462"/>
    <w:rsid w:val="48CC381F"/>
    <w:rsid w:val="48E785B7"/>
    <w:rsid w:val="492BF273"/>
    <w:rsid w:val="49438BC3"/>
    <w:rsid w:val="496CAF29"/>
    <w:rsid w:val="49931B99"/>
    <w:rsid w:val="49A943ED"/>
    <w:rsid w:val="4A1CD74F"/>
    <w:rsid w:val="4B055123"/>
    <w:rsid w:val="4B0EC21E"/>
    <w:rsid w:val="4B354DC7"/>
    <w:rsid w:val="4B810F24"/>
    <w:rsid w:val="4B861EDE"/>
    <w:rsid w:val="4BA797CF"/>
    <w:rsid w:val="4BD7A046"/>
    <w:rsid w:val="4BE9FA5C"/>
    <w:rsid w:val="4BEAF44B"/>
    <w:rsid w:val="4BFFE592"/>
    <w:rsid w:val="4CB6D158"/>
    <w:rsid w:val="4CF70645"/>
    <w:rsid w:val="4CFE9AAF"/>
    <w:rsid w:val="4D493DFF"/>
    <w:rsid w:val="4D7B1102"/>
    <w:rsid w:val="4E266C77"/>
    <w:rsid w:val="4E3F271A"/>
    <w:rsid w:val="4F150F9F"/>
    <w:rsid w:val="4F2D310E"/>
    <w:rsid w:val="4F34887C"/>
    <w:rsid w:val="4F5D70A5"/>
    <w:rsid w:val="4F5FE0E4"/>
    <w:rsid w:val="4F98B7B6"/>
    <w:rsid w:val="4FA0F16B"/>
    <w:rsid w:val="500944F3"/>
    <w:rsid w:val="501073C3"/>
    <w:rsid w:val="502DBF85"/>
    <w:rsid w:val="504F24D3"/>
    <w:rsid w:val="509FB0C8"/>
    <w:rsid w:val="50CD12EA"/>
    <w:rsid w:val="512E6AD7"/>
    <w:rsid w:val="51A19F24"/>
    <w:rsid w:val="51B69B6C"/>
    <w:rsid w:val="51D3472C"/>
    <w:rsid w:val="526BE817"/>
    <w:rsid w:val="528F2137"/>
    <w:rsid w:val="52AF8451"/>
    <w:rsid w:val="52EC7A57"/>
    <w:rsid w:val="531B8065"/>
    <w:rsid w:val="532D9734"/>
    <w:rsid w:val="533C6AF8"/>
    <w:rsid w:val="5487BA17"/>
    <w:rsid w:val="54A1255B"/>
    <w:rsid w:val="54E66D82"/>
    <w:rsid w:val="550F70C1"/>
    <w:rsid w:val="551CAC41"/>
    <w:rsid w:val="553A3FA8"/>
    <w:rsid w:val="553F176A"/>
    <w:rsid w:val="555559C9"/>
    <w:rsid w:val="55592CBD"/>
    <w:rsid w:val="5589271C"/>
    <w:rsid w:val="55B43C8C"/>
    <w:rsid w:val="5603083F"/>
    <w:rsid w:val="5652E52D"/>
    <w:rsid w:val="565CB132"/>
    <w:rsid w:val="569E4ECA"/>
    <w:rsid w:val="56CC125C"/>
    <w:rsid w:val="56ECF48C"/>
    <w:rsid w:val="573FB04C"/>
    <w:rsid w:val="5794C2C8"/>
    <w:rsid w:val="57CBB7D3"/>
    <w:rsid w:val="57DB9724"/>
    <w:rsid w:val="58302D32"/>
    <w:rsid w:val="584096BD"/>
    <w:rsid w:val="58765AC7"/>
    <w:rsid w:val="58990852"/>
    <w:rsid w:val="589BFB76"/>
    <w:rsid w:val="58D4A775"/>
    <w:rsid w:val="58DEA603"/>
    <w:rsid w:val="5926E003"/>
    <w:rsid w:val="592CDE05"/>
    <w:rsid w:val="593711E8"/>
    <w:rsid w:val="5941DB5C"/>
    <w:rsid w:val="59553231"/>
    <w:rsid w:val="598E7E7F"/>
    <w:rsid w:val="59BD0D35"/>
    <w:rsid w:val="59C5FF0F"/>
    <w:rsid w:val="59EAF47C"/>
    <w:rsid w:val="5A5341E3"/>
    <w:rsid w:val="5A6948FD"/>
    <w:rsid w:val="5ABA1A27"/>
    <w:rsid w:val="5ABAC486"/>
    <w:rsid w:val="5AEA0301"/>
    <w:rsid w:val="5AF0A5B2"/>
    <w:rsid w:val="5B3AF301"/>
    <w:rsid w:val="5B43B6CB"/>
    <w:rsid w:val="5B51F868"/>
    <w:rsid w:val="5B5C6B3E"/>
    <w:rsid w:val="5B946125"/>
    <w:rsid w:val="5BE19BF9"/>
    <w:rsid w:val="5BE84B92"/>
    <w:rsid w:val="5BFA7724"/>
    <w:rsid w:val="5C22CAC1"/>
    <w:rsid w:val="5C3B555E"/>
    <w:rsid w:val="5C4DFC4B"/>
    <w:rsid w:val="5C678626"/>
    <w:rsid w:val="5CE3136E"/>
    <w:rsid w:val="5D509616"/>
    <w:rsid w:val="5D952346"/>
    <w:rsid w:val="5DCED188"/>
    <w:rsid w:val="5DD43814"/>
    <w:rsid w:val="5DE25895"/>
    <w:rsid w:val="5DE6DEB1"/>
    <w:rsid w:val="5E953CA8"/>
    <w:rsid w:val="5F052D09"/>
    <w:rsid w:val="5F5AC380"/>
    <w:rsid w:val="5F61238E"/>
    <w:rsid w:val="5FB01DDD"/>
    <w:rsid w:val="5FB693FD"/>
    <w:rsid w:val="5FBC365B"/>
    <w:rsid w:val="5FE6836F"/>
    <w:rsid w:val="5FFA700C"/>
    <w:rsid w:val="6050EB4A"/>
    <w:rsid w:val="607E8D64"/>
    <w:rsid w:val="60A66A12"/>
    <w:rsid w:val="61910B19"/>
    <w:rsid w:val="61F425CE"/>
    <w:rsid w:val="62473522"/>
    <w:rsid w:val="627076FB"/>
    <w:rsid w:val="627FCE92"/>
    <w:rsid w:val="62953FD8"/>
    <w:rsid w:val="629E4C19"/>
    <w:rsid w:val="62A265ED"/>
    <w:rsid w:val="62C8C63B"/>
    <w:rsid w:val="6327FE33"/>
    <w:rsid w:val="63411719"/>
    <w:rsid w:val="635AD577"/>
    <w:rsid w:val="636CFF1B"/>
    <w:rsid w:val="63E4C900"/>
    <w:rsid w:val="63FCBEA3"/>
    <w:rsid w:val="640BACE7"/>
    <w:rsid w:val="64BA1027"/>
    <w:rsid w:val="64CD8C7B"/>
    <w:rsid w:val="64EBF80B"/>
    <w:rsid w:val="65636D48"/>
    <w:rsid w:val="65AA924A"/>
    <w:rsid w:val="65E1DD57"/>
    <w:rsid w:val="65F26F97"/>
    <w:rsid w:val="6651D36E"/>
    <w:rsid w:val="666F8E92"/>
    <w:rsid w:val="66A7B618"/>
    <w:rsid w:val="66B753B7"/>
    <w:rsid w:val="6746A08E"/>
    <w:rsid w:val="67482C2E"/>
    <w:rsid w:val="678C82B3"/>
    <w:rsid w:val="67AC876C"/>
    <w:rsid w:val="67CCEDFE"/>
    <w:rsid w:val="67E8E457"/>
    <w:rsid w:val="6821B607"/>
    <w:rsid w:val="6891DE3B"/>
    <w:rsid w:val="68FCBD26"/>
    <w:rsid w:val="6915A784"/>
    <w:rsid w:val="6932E690"/>
    <w:rsid w:val="6964A973"/>
    <w:rsid w:val="696781E1"/>
    <w:rsid w:val="69B05C81"/>
    <w:rsid w:val="69C8A06C"/>
    <w:rsid w:val="6A38384E"/>
    <w:rsid w:val="6A39F688"/>
    <w:rsid w:val="6A3FC2E2"/>
    <w:rsid w:val="6A602514"/>
    <w:rsid w:val="6A917E7C"/>
    <w:rsid w:val="6AAE9BE6"/>
    <w:rsid w:val="6B3E7434"/>
    <w:rsid w:val="6BE6C4CB"/>
    <w:rsid w:val="6C249366"/>
    <w:rsid w:val="6C2E1394"/>
    <w:rsid w:val="6C466070"/>
    <w:rsid w:val="6C715D18"/>
    <w:rsid w:val="6C917E33"/>
    <w:rsid w:val="6CC56086"/>
    <w:rsid w:val="6CD50FA3"/>
    <w:rsid w:val="6CF4E738"/>
    <w:rsid w:val="6D109098"/>
    <w:rsid w:val="6D1FDB29"/>
    <w:rsid w:val="6D569811"/>
    <w:rsid w:val="6DA85159"/>
    <w:rsid w:val="6DF67415"/>
    <w:rsid w:val="6E01E030"/>
    <w:rsid w:val="6E27222F"/>
    <w:rsid w:val="6E5D98CA"/>
    <w:rsid w:val="6E8E46C3"/>
    <w:rsid w:val="6EB844A5"/>
    <w:rsid w:val="6EBB06FA"/>
    <w:rsid w:val="6F10CB01"/>
    <w:rsid w:val="6F357A63"/>
    <w:rsid w:val="6F6AAEAE"/>
    <w:rsid w:val="6F7710CB"/>
    <w:rsid w:val="6FAE1972"/>
    <w:rsid w:val="6FD27FE7"/>
    <w:rsid w:val="700113D4"/>
    <w:rsid w:val="701AA538"/>
    <w:rsid w:val="70818999"/>
    <w:rsid w:val="708F0D58"/>
    <w:rsid w:val="70A17793"/>
    <w:rsid w:val="70BB5156"/>
    <w:rsid w:val="70C2A434"/>
    <w:rsid w:val="70CFA91D"/>
    <w:rsid w:val="70E981ED"/>
    <w:rsid w:val="717D0F69"/>
    <w:rsid w:val="71A8E9FB"/>
    <w:rsid w:val="71B8F2C2"/>
    <w:rsid w:val="71F24675"/>
    <w:rsid w:val="722EA250"/>
    <w:rsid w:val="7235847B"/>
    <w:rsid w:val="72475D5B"/>
    <w:rsid w:val="72510977"/>
    <w:rsid w:val="726D276A"/>
    <w:rsid w:val="728DC95F"/>
    <w:rsid w:val="72B1FCE2"/>
    <w:rsid w:val="72CCACD5"/>
    <w:rsid w:val="72D10351"/>
    <w:rsid w:val="72E6475D"/>
    <w:rsid w:val="72F7E42E"/>
    <w:rsid w:val="735EF586"/>
    <w:rsid w:val="73679B09"/>
    <w:rsid w:val="73ED7A42"/>
    <w:rsid w:val="746A5128"/>
    <w:rsid w:val="74864234"/>
    <w:rsid w:val="74A19600"/>
    <w:rsid w:val="74AEF457"/>
    <w:rsid w:val="74B1B059"/>
    <w:rsid w:val="74B6FC47"/>
    <w:rsid w:val="7507D975"/>
    <w:rsid w:val="75CCF520"/>
    <w:rsid w:val="75CE3FA7"/>
    <w:rsid w:val="75F224EA"/>
    <w:rsid w:val="76224EA2"/>
    <w:rsid w:val="7667CB7F"/>
    <w:rsid w:val="7689ECCB"/>
    <w:rsid w:val="76CD0A9B"/>
    <w:rsid w:val="76E5450C"/>
    <w:rsid w:val="771A6DF4"/>
    <w:rsid w:val="773D51D2"/>
    <w:rsid w:val="7771C2D4"/>
    <w:rsid w:val="77804CD6"/>
    <w:rsid w:val="779EB20B"/>
    <w:rsid w:val="77B5DAAA"/>
    <w:rsid w:val="77FB5F7C"/>
    <w:rsid w:val="7803B527"/>
    <w:rsid w:val="78A9317C"/>
    <w:rsid w:val="78CF43FA"/>
    <w:rsid w:val="791E9430"/>
    <w:rsid w:val="792192AE"/>
    <w:rsid w:val="792E6DC5"/>
    <w:rsid w:val="792ED526"/>
    <w:rsid w:val="79824A2D"/>
    <w:rsid w:val="7992B06E"/>
    <w:rsid w:val="79D9F59E"/>
    <w:rsid w:val="79F3E908"/>
    <w:rsid w:val="7A019C6A"/>
    <w:rsid w:val="7B08873B"/>
    <w:rsid w:val="7B4D0A2E"/>
    <w:rsid w:val="7B5FD841"/>
    <w:rsid w:val="7C00D791"/>
    <w:rsid w:val="7C08DC35"/>
    <w:rsid w:val="7C267F48"/>
    <w:rsid w:val="7C6E9E66"/>
    <w:rsid w:val="7C700B69"/>
    <w:rsid w:val="7C7CC1A5"/>
    <w:rsid w:val="7C7CFF8D"/>
    <w:rsid w:val="7C8F7BE7"/>
    <w:rsid w:val="7C94E707"/>
    <w:rsid w:val="7D0A4211"/>
    <w:rsid w:val="7D240FCD"/>
    <w:rsid w:val="7D803780"/>
    <w:rsid w:val="7D881940"/>
    <w:rsid w:val="7DA97609"/>
    <w:rsid w:val="7E2DC8FA"/>
    <w:rsid w:val="7E545BAA"/>
    <w:rsid w:val="7E7382E8"/>
    <w:rsid w:val="7E9F2D3D"/>
    <w:rsid w:val="7EAA8C25"/>
    <w:rsid w:val="7EE29DC5"/>
    <w:rsid w:val="7EE54582"/>
    <w:rsid w:val="7EF8C751"/>
    <w:rsid w:val="7EFEA2D8"/>
    <w:rsid w:val="7F6DA8A7"/>
    <w:rsid w:val="7F78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BA4D"/>
  <w15:chartTrackingRefBased/>
  <w15:docId w15:val="{B988A993-0B84-4EB8-9A30-577EF3F7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2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9125D1"/>
    <w:rPr>
      <w:color w:val="0000FF"/>
      <w:u w:val="single"/>
    </w:rPr>
  </w:style>
  <w:style w:type="paragraph" w:styleId="Prosttext">
    <w:name w:val="Plain Text"/>
    <w:basedOn w:val="Normln"/>
    <w:link w:val="ProsttextChar"/>
    <w:unhideWhenUsed/>
    <w:rsid w:val="009125D1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9125D1"/>
    <w:rPr>
      <w:rFonts w:ascii="Consolas" w:eastAsia="Calibri" w:hAnsi="Consolas" w:cs="Times New Roman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5C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C9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823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3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3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23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23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Standard">
    <w:name w:val="Standard"/>
    <w:rsid w:val="004A24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9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mila.cadkova@crestco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nisa.kolarikova@crestcom.cz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fi-europe.eu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Procházka</dc:creator>
  <cp:keywords/>
  <dc:description/>
  <cp:lastModifiedBy>Notebook</cp:lastModifiedBy>
  <cp:revision>4</cp:revision>
  <dcterms:created xsi:type="dcterms:W3CDTF">2020-06-03T14:59:00Z</dcterms:created>
  <dcterms:modified xsi:type="dcterms:W3CDTF">2020-06-03T15:47:00Z</dcterms:modified>
</cp:coreProperties>
</file>